
<file path=[Content_Types].xml><?xml version="1.0" encoding="utf-8"?>
<Types xmlns="http://schemas.openxmlformats.org/package/2006/content-types">
  <Default Extension="rels" ContentType="application/vnd.openxmlformats-package.relationships+xml"/>
  <Default Extension="xml" ContentType="application/xml"/>
  <Default Extension="png&amp;ehk=kpis5i0ZfR7uRVH4HOqeaw&amp;r=0&amp;pid=OfficeInsert"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640A" w:rsidRPr="00C73DE8" w:rsidRDefault="00384A16" w:rsidP="001C4894">
      <w:pPr>
        <w:jc w:val="center"/>
        <w:rPr>
          <w:rFonts w:ascii="Poor Richard" w:hAnsi="Poor Richard"/>
          <w:b/>
          <w:sz w:val="40"/>
          <w:szCs w:val="40"/>
          <w:u w:val="single"/>
        </w:rPr>
      </w:pPr>
      <w:r w:rsidRPr="00C73DE8">
        <w:rPr>
          <w:rFonts w:ascii="Poor Richard" w:hAnsi="Poor Richard"/>
          <w:b/>
          <w:sz w:val="40"/>
          <w:szCs w:val="40"/>
          <w:u w:val="single"/>
        </w:rPr>
        <w:t>Rita hoppbana!</w:t>
      </w:r>
    </w:p>
    <w:p w:rsidR="00384A16" w:rsidRPr="00C73DE8" w:rsidRDefault="00384A16">
      <w:pPr>
        <w:rPr>
          <w:rFonts w:ascii="Poor Richard" w:hAnsi="Poor Richard"/>
          <w:sz w:val="30"/>
          <w:szCs w:val="30"/>
        </w:rPr>
      </w:pPr>
      <w:r w:rsidRPr="00C73DE8">
        <w:rPr>
          <w:rFonts w:ascii="Poor Richard" w:hAnsi="Poor Richard"/>
          <w:sz w:val="30"/>
          <w:szCs w:val="30"/>
        </w:rPr>
        <w:t xml:space="preserve">Det är mycket att hålla reda på för att rita en bra hoppbana. De vi ska träna på att rita idag ska passa på klubbtävlingar och det är ofta de tävlingarna ryttare kommer ut först på, alltså ska det vara så snälla banor som möjligt! </w:t>
      </w:r>
    </w:p>
    <w:p w:rsidR="00384A16" w:rsidRPr="00C73DE8" w:rsidRDefault="00384A16">
      <w:pPr>
        <w:rPr>
          <w:rFonts w:ascii="Poor Richard" w:hAnsi="Poor Richard"/>
          <w:sz w:val="30"/>
          <w:szCs w:val="30"/>
          <w:u w:val="single"/>
        </w:rPr>
      </w:pPr>
      <w:r w:rsidRPr="00C73DE8">
        <w:rPr>
          <w:rFonts w:ascii="Poor Richard" w:hAnsi="Poor Richard"/>
          <w:sz w:val="30"/>
          <w:szCs w:val="30"/>
          <w:u w:val="single"/>
        </w:rPr>
        <w:t xml:space="preserve">Att tänka på… </w:t>
      </w:r>
    </w:p>
    <w:p w:rsidR="00384A16" w:rsidRPr="00C73DE8" w:rsidRDefault="00384A16" w:rsidP="00384A16">
      <w:pPr>
        <w:pStyle w:val="Liststycke"/>
        <w:numPr>
          <w:ilvl w:val="0"/>
          <w:numId w:val="1"/>
        </w:numPr>
        <w:rPr>
          <w:rFonts w:ascii="Poor Richard" w:hAnsi="Poor Richard"/>
          <w:sz w:val="30"/>
          <w:szCs w:val="30"/>
        </w:rPr>
      </w:pPr>
      <w:r w:rsidRPr="00C73DE8">
        <w:rPr>
          <w:rFonts w:ascii="Poor Richard" w:hAnsi="Poor Richard"/>
          <w:sz w:val="30"/>
          <w:szCs w:val="30"/>
        </w:rPr>
        <w:t xml:space="preserve">För att kunna rita en hoppbana och VETA att man kan bygga den sedan måste man rita SKALENLIGT. Dvs. att bommarna man ritar ut är i rätt längd gentemot banan man ritar på. </w:t>
      </w:r>
    </w:p>
    <w:p w:rsidR="00384A16" w:rsidRPr="00C73DE8" w:rsidRDefault="00C73DE8" w:rsidP="00384A16">
      <w:pPr>
        <w:pStyle w:val="Liststycke"/>
        <w:numPr>
          <w:ilvl w:val="0"/>
          <w:numId w:val="1"/>
        </w:numPr>
        <w:rPr>
          <w:rFonts w:ascii="Poor Richard" w:hAnsi="Poor Richard"/>
          <w:sz w:val="30"/>
          <w:szCs w:val="30"/>
        </w:rPr>
      </w:pPr>
      <w:r>
        <w:rPr>
          <w:rFonts w:ascii="Poor Richard" w:hAnsi="Poor Richard"/>
          <w:i/>
          <w:noProof/>
          <w:sz w:val="30"/>
          <w:szCs w:val="30"/>
        </w:rPr>
        <w:drawing>
          <wp:anchor distT="0" distB="0" distL="114300" distR="114300" simplePos="0" relativeHeight="251658240" behindDoc="1" locked="0" layoutInCell="1" allowOverlap="1">
            <wp:simplePos x="0" y="0"/>
            <wp:positionH relativeFrom="column">
              <wp:posOffset>-558165</wp:posOffset>
            </wp:positionH>
            <wp:positionV relativeFrom="paragraph">
              <wp:posOffset>8255</wp:posOffset>
            </wp:positionV>
            <wp:extent cx="6991350" cy="6886168"/>
            <wp:effectExtent l="0" t="0" r="0" b="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u=https%3a%2f%2fcdn.pixabay.com%2fphoto%2f2014%2f06%2f01%2f14%2f22%2fsport-359605_960_720.png&amp;ehk=kpis5i0ZfR7uRVH4HOqeaw&amp;r=0&amp;pid=OfficeInsert"/>
                    <pic:cNvPicPr/>
                  </pic:nvPicPr>
                  <pic:blipFill>
                    <a:blip r:embed="rId5">
                      <a:duotone>
                        <a:schemeClr val="bg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6991350" cy="6886168"/>
                    </a:xfrm>
                    <a:prstGeom prst="rect">
                      <a:avLst/>
                    </a:prstGeom>
                  </pic:spPr>
                </pic:pic>
              </a:graphicData>
            </a:graphic>
            <wp14:sizeRelH relativeFrom="margin">
              <wp14:pctWidth>0</wp14:pctWidth>
            </wp14:sizeRelH>
            <wp14:sizeRelV relativeFrom="margin">
              <wp14:pctHeight>0</wp14:pctHeight>
            </wp14:sizeRelV>
          </wp:anchor>
        </w:drawing>
      </w:r>
      <w:r w:rsidR="00384A16" w:rsidRPr="00C73DE8">
        <w:rPr>
          <w:rFonts w:ascii="Poor Richard" w:hAnsi="Poor Richard"/>
          <w:sz w:val="30"/>
          <w:szCs w:val="30"/>
        </w:rPr>
        <w:t xml:space="preserve">Första hindret ska alltid vara mot utgången för att ekipaget ska hitta en rytm lättare. </w:t>
      </w:r>
    </w:p>
    <w:p w:rsidR="00384A16" w:rsidRPr="00C73DE8" w:rsidRDefault="00384A16" w:rsidP="00384A16">
      <w:pPr>
        <w:pStyle w:val="Liststycke"/>
        <w:numPr>
          <w:ilvl w:val="0"/>
          <w:numId w:val="1"/>
        </w:numPr>
        <w:rPr>
          <w:rFonts w:ascii="Poor Richard" w:hAnsi="Poor Richard"/>
          <w:sz w:val="30"/>
          <w:szCs w:val="30"/>
        </w:rPr>
      </w:pPr>
      <w:r w:rsidRPr="00C73DE8">
        <w:rPr>
          <w:rFonts w:ascii="Poor Richard" w:hAnsi="Poor Richard"/>
          <w:sz w:val="30"/>
          <w:szCs w:val="30"/>
        </w:rPr>
        <w:t xml:space="preserve">Färgen och karaktär på hindren har stor betydelse för hur lätthoppade de är. Tex. Är ett räcke med många bommar lättare att hoppa än ett räcke med få bommar i. </w:t>
      </w:r>
      <w:bookmarkStart w:id="0" w:name="_GoBack"/>
      <w:bookmarkEnd w:id="0"/>
    </w:p>
    <w:p w:rsidR="00384A16" w:rsidRPr="00C73DE8" w:rsidRDefault="00384A16" w:rsidP="00384A16">
      <w:pPr>
        <w:pStyle w:val="Liststycke"/>
        <w:numPr>
          <w:ilvl w:val="0"/>
          <w:numId w:val="1"/>
        </w:numPr>
        <w:rPr>
          <w:rFonts w:ascii="Poor Richard" w:hAnsi="Poor Richard"/>
          <w:sz w:val="30"/>
          <w:szCs w:val="30"/>
        </w:rPr>
      </w:pPr>
      <w:r w:rsidRPr="00C73DE8">
        <w:rPr>
          <w:rFonts w:ascii="Poor Richard" w:hAnsi="Poor Richard"/>
          <w:sz w:val="30"/>
          <w:szCs w:val="30"/>
        </w:rPr>
        <w:t xml:space="preserve">Det här kan verka krångligt men när du ritar hoppbanor måste du tänka på svängarna mot hindren som delar av ”volter”. Det är nämligen svängarna mellan hindren som avgör hur svår banan är, i alla fall till stor del. </w:t>
      </w:r>
    </w:p>
    <w:p w:rsidR="00384A16" w:rsidRPr="00C73DE8" w:rsidRDefault="00384A16" w:rsidP="00384A16">
      <w:pPr>
        <w:pStyle w:val="Liststycke"/>
        <w:numPr>
          <w:ilvl w:val="0"/>
          <w:numId w:val="1"/>
        </w:numPr>
        <w:rPr>
          <w:rFonts w:ascii="Poor Richard" w:hAnsi="Poor Richard"/>
          <w:sz w:val="30"/>
          <w:szCs w:val="30"/>
        </w:rPr>
      </w:pPr>
      <w:r w:rsidRPr="00C73DE8">
        <w:rPr>
          <w:rFonts w:ascii="Poor Richard" w:hAnsi="Poor Richard"/>
          <w:sz w:val="30"/>
          <w:szCs w:val="30"/>
        </w:rPr>
        <w:t xml:space="preserve">Ett hinder på en klubbtävling bör inte stå närmare väggen än 10 m och även detta avstånd är ganska kort. Ge hellre lite kortare väg efter än före ett hinder. </w:t>
      </w:r>
    </w:p>
    <w:p w:rsidR="00C73DE8" w:rsidRPr="00C73DE8" w:rsidRDefault="00C73DE8" w:rsidP="00384A16">
      <w:pPr>
        <w:pStyle w:val="Liststycke"/>
        <w:numPr>
          <w:ilvl w:val="0"/>
          <w:numId w:val="1"/>
        </w:numPr>
        <w:rPr>
          <w:rFonts w:ascii="Poor Richard" w:hAnsi="Poor Richard"/>
          <w:sz w:val="30"/>
          <w:szCs w:val="30"/>
        </w:rPr>
      </w:pPr>
      <w:r w:rsidRPr="00C73DE8">
        <w:rPr>
          <w:rFonts w:ascii="Poor Richard" w:hAnsi="Poor Richard"/>
          <w:sz w:val="30"/>
          <w:szCs w:val="30"/>
        </w:rPr>
        <w:t>Det ska vara i stort sett lika många hinder i höger som vänster varv</w:t>
      </w:r>
    </w:p>
    <w:p w:rsidR="00C73DE8" w:rsidRPr="00C73DE8" w:rsidRDefault="00C73DE8" w:rsidP="00384A16">
      <w:pPr>
        <w:pStyle w:val="Liststycke"/>
        <w:numPr>
          <w:ilvl w:val="0"/>
          <w:numId w:val="1"/>
        </w:numPr>
        <w:rPr>
          <w:rFonts w:ascii="Poor Richard" w:hAnsi="Poor Richard"/>
          <w:sz w:val="30"/>
          <w:szCs w:val="30"/>
        </w:rPr>
      </w:pPr>
      <w:r w:rsidRPr="00C73DE8">
        <w:rPr>
          <w:rFonts w:ascii="Poor Richard" w:hAnsi="Poor Richard"/>
          <w:sz w:val="30"/>
          <w:szCs w:val="30"/>
        </w:rPr>
        <w:t>Kombinationer ska inte förekomma</w:t>
      </w:r>
    </w:p>
    <w:p w:rsidR="00C73DE8" w:rsidRPr="00C73DE8" w:rsidRDefault="00C73DE8" w:rsidP="00384A16">
      <w:pPr>
        <w:pStyle w:val="Liststycke"/>
        <w:numPr>
          <w:ilvl w:val="0"/>
          <w:numId w:val="1"/>
        </w:numPr>
        <w:rPr>
          <w:rFonts w:ascii="Poor Richard" w:hAnsi="Poor Richard"/>
          <w:sz w:val="30"/>
          <w:szCs w:val="30"/>
        </w:rPr>
      </w:pPr>
      <w:r w:rsidRPr="00C73DE8">
        <w:rPr>
          <w:rFonts w:ascii="Poor Richard" w:hAnsi="Poor Richard"/>
          <w:sz w:val="30"/>
          <w:szCs w:val="30"/>
        </w:rPr>
        <w:t xml:space="preserve">För att ha relaterade avstånd mellan två eller fler hinder behöver man veta hur långt normala avstånd är. Se tabell för detta. Tänk på att om hindren är låga (under 1m) blir dessa avstånd lite långa. </w:t>
      </w:r>
    </w:p>
    <w:p w:rsidR="00C73DE8" w:rsidRPr="00C73DE8" w:rsidRDefault="00C73DE8" w:rsidP="00384A16">
      <w:pPr>
        <w:pStyle w:val="Liststycke"/>
        <w:numPr>
          <w:ilvl w:val="0"/>
          <w:numId w:val="1"/>
        </w:numPr>
        <w:rPr>
          <w:rFonts w:ascii="Poor Richard" w:hAnsi="Poor Richard"/>
          <w:sz w:val="30"/>
          <w:szCs w:val="30"/>
        </w:rPr>
      </w:pPr>
      <w:r w:rsidRPr="00C73DE8">
        <w:rPr>
          <w:rFonts w:ascii="Poor Richard" w:hAnsi="Poor Richard"/>
          <w:sz w:val="30"/>
          <w:szCs w:val="30"/>
        </w:rPr>
        <w:t xml:space="preserve">Hindren ska vara fördelade mellan </w:t>
      </w:r>
      <w:proofErr w:type="spellStart"/>
      <w:r w:rsidRPr="00C73DE8">
        <w:rPr>
          <w:rFonts w:ascii="Poor Richard" w:hAnsi="Poor Richard"/>
          <w:sz w:val="30"/>
          <w:szCs w:val="30"/>
        </w:rPr>
        <w:t>rätuppstående</w:t>
      </w:r>
      <w:proofErr w:type="spellEnd"/>
      <w:r w:rsidRPr="00C73DE8">
        <w:rPr>
          <w:rFonts w:ascii="Poor Richard" w:hAnsi="Poor Richard"/>
          <w:sz w:val="30"/>
          <w:szCs w:val="30"/>
        </w:rPr>
        <w:t xml:space="preserve"> och längdhinder där det ska vara ungefär 50/50. Just på klubbtävlingar brukar jag dock bygga 2 – 3 längdhinder av ca 8 hinder. </w:t>
      </w:r>
    </w:p>
    <w:p w:rsidR="00C73DE8" w:rsidRPr="00C73DE8" w:rsidRDefault="00C73DE8" w:rsidP="00384A16">
      <w:pPr>
        <w:pStyle w:val="Liststycke"/>
        <w:numPr>
          <w:ilvl w:val="0"/>
          <w:numId w:val="1"/>
        </w:numPr>
        <w:rPr>
          <w:rFonts w:ascii="Poor Richard" w:hAnsi="Poor Richard"/>
          <w:sz w:val="30"/>
          <w:szCs w:val="30"/>
        </w:rPr>
      </w:pPr>
      <w:r w:rsidRPr="00C73DE8">
        <w:rPr>
          <w:rFonts w:ascii="Poor Richard" w:hAnsi="Poor Richard"/>
          <w:sz w:val="30"/>
          <w:szCs w:val="30"/>
        </w:rPr>
        <w:t xml:space="preserve">Hela hindret bredd ska ha plats på hela sin väg. Man får alltså inte bygga banan för tajt så att man måste slinka mellan två hinder som står nära varandra för att komma rätt på ett hinder. </w:t>
      </w:r>
    </w:p>
    <w:p w:rsidR="00384A16" w:rsidRDefault="00C73DE8" w:rsidP="00384A16">
      <w:pPr>
        <w:pStyle w:val="Liststycke"/>
        <w:numPr>
          <w:ilvl w:val="0"/>
          <w:numId w:val="1"/>
        </w:numPr>
        <w:rPr>
          <w:rFonts w:ascii="Poor Richard" w:hAnsi="Poor Richard"/>
          <w:sz w:val="30"/>
          <w:szCs w:val="30"/>
        </w:rPr>
      </w:pPr>
      <w:r w:rsidRPr="00C73DE8">
        <w:rPr>
          <w:rFonts w:ascii="Poor Richard" w:hAnsi="Poor Richard"/>
          <w:sz w:val="30"/>
          <w:szCs w:val="30"/>
        </w:rPr>
        <w:t xml:space="preserve">Helst ska hindren bara hoppas en gång – om inte annat så för </w:t>
      </w:r>
      <w:proofErr w:type="spellStart"/>
      <w:r w:rsidRPr="00C73DE8">
        <w:rPr>
          <w:rFonts w:ascii="Poor Richard" w:hAnsi="Poor Richard"/>
          <w:sz w:val="30"/>
          <w:szCs w:val="30"/>
        </w:rPr>
        <w:t>banpersonalens</w:t>
      </w:r>
      <w:proofErr w:type="spellEnd"/>
      <w:r w:rsidRPr="00C73DE8">
        <w:rPr>
          <w:rFonts w:ascii="Poor Richard" w:hAnsi="Poor Richard"/>
          <w:sz w:val="30"/>
          <w:szCs w:val="30"/>
        </w:rPr>
        <w:t xml:space="preserve"> skull, men om man ska använda ett hinder två gånger ska det vara från olika håll. </w:t>
      </w:r>
      <w:r w:rsidR="00384A16" w:rsidRPr="00C73DE8">
        <w:rPr>
          <w:rFonts w:ascii="Poor Richard" w:hAnsi="Poor Richard"/>
          <w:sz w:val="30"/>
          <w:szCs w:val="30"/>
        </w:rPr>
        <w:t xml:space="preserve"> </w:t>
      </w:r>
    </w:p>
    <w:p w:rsidR="00C73DE8" w:rsidRDefault="00C73DE8" w:rsidP="00384A16">
      <w:pPr>
        <w:pStyle w:val="Liststycke"/>
        <w:numPr>
          <w:ilvl w:val="0"/>
          <w:numId w:val="1"/>
        </w:numPr>
        <w:rPr>
          <w:rFonts w:ascii="Poor Richard" w:hAnsi="Poor Richard"/>
          <w:sz w:val="30"/>
          <w:szCs w:val="30"/>
        </w:rPr>
      </w:pPr>
      <w:r>
        <w:rPr>
          <w:rFonts w:ascii="Poor Richard" w:hAnsi="Poor Richard"/>
          <w:sz w:val="30"/>
          <w:szCs w:val="30"/>
        </w:rPr>
        <w:t xml:space="preserve">Håll det enkelt! Rita snälla, långa vägar för både ryttarens och hästens skull. Tänk på att ekipaget ska ha en så bra chans som möjligt att få en bra erfarenhet från sin tävling och då är banbyggnationen nästan allt. </w:t>
      </w:r>
    </w:p>
    <w:p w:rsidR="00C73DE8" w:rsidRPr="00C73DE8" w:rsidRDefault="00C73DE8" w:rsidP="00C73DE8">
      <w:pPr>
        <w:ind w:left="360"/>
        <w:rPr>
          <w:rFonts w:ascii="Poor Richard" w:hAnsi="Poor Richard"/>
          <w:i/>
          <w:sz w:val="30"/>
          <w:szCs w:val="30"/>
        </w:rPr>
      </w:pPr>
      <w:r w:rsidRPr="00C73DE8">
        <w:rPr>
          <w:rFonts w:ascii="Poor Richard" w:hAnsi="Poor Richard"/>
          <w:i/>
          <w:sz w:val="30"/>
          <w:szCs w:val="30"/>
        </w:rPr>
        <w:t xml:space="preserve">Sedan är det bara att öva! Rita massor av banor. Prova att hoppa dem själv med käpphäst/med </w:t>
      </w:r>
      <w:proofErr w:type="spellStart"/>
      <w:r w:rsidRPr="00C73DE8">
        <w:rPr>
          <w:rFonts w:ascii="Poor Richard" w:hAnsi="Poor Richard"/>
          <w:i/>
          <w:sz w:val="30"/>
          <w:szCs w:val="30"/>
        </w:rPr>
        <w:t>schleichhästar</w:t>
      </w:r>
      <w:proofErr w:type="spellEnd"/>
      <w:r w:rsidRPr="00C73DE8">
        <w:rPr>
          <w:rFonts w:ascii="Poor Richard" w:hAnsi="Poor Richard"/>
          <w:i/>
          <w:sz w:val="30"/>
          <w:szCs w:val="30"/>
        </w:rPr>
        <w:t xml:space="preserve"> eller om du har riktig tur på lektion med en häst. </w:t>
      </w:r>
    </w:p>
    <w:sectPr w:rsidR="00C73DE8" w:rsidRPr="00C73DE8" w:rsidSect="00C73DE8">
      <w:pgSz w:w="11906" w:h="16838"/>
      <w:pgMar w:top="1418" w:right="1134" w:bottom="45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oor Richard">
    <w:panose1 w:val="02080502050505020702"/>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E4622F"/>
    <w:multiLevelType w:val="hybridMultilevel"/>
    <w:tmpl w:val="99C49124"/>
    <w:lvl w:ilvl="0" w:tplc="8E389848">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A16"/>
    <w:rsid w:val="001C4894"/>
    <w:rsid w:val="00211BA0"/>
    <w:rsid w:val="00286F8E"/>
    <w:rsid w:val="00384A16"/>
    <w:rsid w:val="00453EF8"/>
    <w:rsid w:val="00585FE2"/>
    <w:rsid w:val="00676DAB"/>
    <w:rsid w:val="008C1828"/>
    <w:rsid w:val="00C73DE8"/>
    <w:rsid w:val="00DE7E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B6D40"/>
  <w15:chartTrackingRefBased/>
  <w15:docId w15:val="{5F94B47F-D072-4B38-B2A6-D60AD5FD2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384A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amp;ehk=kpis5i0ZfR7uRVH4HOqeaw&amp;r=0&amp;pid=OfficeInsert"/><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359</Words>
  <Characters>1907</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Magnusson</dc:creator>
  <cp:keywords/>
  <dc:description/>
  <cp:lastModifiedBy>My Magnusson</cp:lastModifiedBy>
  <cp:revision>1</cp:revision>
  <dcterms:created xsi:type="dcterms:W3CDTF">2017-12-21T19:40:00Z</dcterms:created>
  <dcterms:modified xsi:type="dcterms:W3CDTF">2017-12-21T20:14:00Z</dcterms:modified>
</cp:coreProperties>
</file>